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953C4" w:rsidRDefault="006B5758" w:rsidP="006B5758">
      <w:pPr>
        <w:jc w:val="center"/>
        <w:rPr>
          <w:rFonts w:ascii="Chalkduster" w:hAnsi="Chalkduster"/>
          <w:b/>
          <w:sz w:val="40"/>
          <w:u w:val="single"/>
        </w:rPr>
      </w:pPr>
      <w:r w:rsidRPr="00F953C4">
        <w:rPr>
          <w:rFonts w:ascii="Chalkduster" w:hAnsi="Chalkduster"/>
          <w:b/>
          <w:sz w:val="40"/>
          <w:u w:val="single"/>
        </w:rPr>
        <w:t>Ch</w:t>
      </w:r>
      <w:r w:rsidR="00E52D8A" w:rsidRPr="00F953C4">
        <w:rPr>
          <w:rFonts w:ascii="Chalkduster" w:hAnsi="Chalkduster"/>
          <w:b/>
          <w:sz w:val="40"/>
          <w:u w:val="single"/>
        </w:rPr>
        <w:t xml:space="preserve">ildren are Stinky! </w:t>
      </w:r>
    </w:p>
    <w:p w:rsidR="006B5758" w:rsidRPr="00F953C4" w:rsidRDefault="00E52D8A" w:rsidP="006B5758">
      <w:pPr>
        <w:jc w:val="center"/>
        <w:rPr>
          <w:rFonts w:ascii="Chalkduster" w:hAnsi="Chalkduster"/>
          <w:b/>
          <w:sz w:val="40"/>
          <w:u w:val="single"/>
        </w:rPr>
      </w:pPr>
      <w:r w:rsidRPr="00F953C4">
        <w:rPr>
          <w:rFonts w:ascii="Chalkduster" w:hAnsi="Chalkduster"/>
          <w:b/>
          <w:sz w:val="40"/>
          <w:u w:val="single"/>
        </w:rPr>
        <w:t>Lighting</w:t>
      </w:r>
    </w:p>
    <w:p w:rsidR="006B5758" w:rsidRDefault="006B5758"/>
    <w:p w:rsidR="006B5758" w:rsidRDefault="006B5758"/>
    <w:p w:rsidR="006B5758" w:rsidRPr="00E52D8A" w:rsidRDefault="006B5758">
      <w:pPr>
        <w:rPr>
          <w:b/>
          <w:u w:val="single"/>
        </w:rPr>
      </w:pPr>
      <w:r w:rsidRPr="00E52D8A">
        <w:rPr>
          <w:b/>
          <w:u w:val="single"/>
        </w:rPr>
        <w:t>Lighting requirements:</w:t>
      </w:r>
    </w:p>
    <w:p w:rsidR="004972AA" w:rsidRDefault="006B5758" w:rsidP="006B5758">
      <w:pPr>
        <w:pStyle w:val="ListParagraph"/>
        <w:numPr>
          <w:ilvl w:val="0"/>
          <w:numId w:val="1"/>
        </w:numPr>
      </w:pPr>
      <w:r>
        <w:t>Yellow</w:t>
      </w:r>
      <w:r w:rsidR="004972AA">
        <w:t xml:space="preserve"> Stage wash</w:t>
      </w:r>
    </w:p>
    <w:p w:rsidR="004972AA" w:rsidRDefault="006B5758" w:rsidP="006B5758">
      <w:pPr>
        <w:pStyle w:val="ListParagraph"/>
        <w:numPr>
          <w:ilvl w:val="0"/>
          <w:numId w:val="1"/>
        </w:numPr>
      </w:pPr>
      <w:r>
        <w:t xml:space="preserve"> </w:t>
      </w:r>
      <w:r w:rsidR="004972AA">
        <w:t>B</w:t>
      </w:r>
      <w:r>
        <w:t>lue</w:t>
      </w:r>
      <w:r w:rsidR="004972AA">
        <w:t xml:space="preserve"> Stage wash</w:t>
      </w:r>
    </w:p>
    <w:p w:rsidR="003272C0" w:rsidRDefault="00991C99" w:rsidP="006B5758">
      <w:pPr>
        <w:pStyle w:val="ListParagraph"/>
        <w:numPr>
          <w:ilvl w:val="0"/>
          <w:numId w:val="1"/>
        </w:numPr>
      </w:pPr>
      <w:r>
        <w:t>R</w:t>
      </w:r>
      <w:r w:rsidR="004972AA">
        <w:t xml:space="preserve">ed full stage </w:t>
      </w:r>
      <w:r w:rsidR="006B5758">
        <w:t>wash</w:t>
      </w:r>
    </w:p>
    <w:p w:rsidR="006B5758" w:rsidRDefault="00991C99" w:rsidP="006B5758">
      <w:pPr>
        <w:pStyle w:val="ListParagraph"/>
        <w:numPr>
          <w:ilvl w:val="0"/>
          <w:numId w:val="1"/>
        </w:numPr>
      </w:pPr>
      <w:r>
        <w:t>S</w:t>
      </w:r>
      <w:r w:rsidR="003272C0">
        <w:t xml:space="preserve">pecial for blackboard on back set piece </w:t>
      </w:r>
    </w:p>
    <w:p w:rsidR="006B5758" w:rsidRDefault="006B5758" w:rsidP="006B5758">
      <w:pPr>
        <w:pStyle w:val="ListParagraph"/>
        <w:numPr>
          <w:ilvl w:val="0"/>
          <w:numId w:val="1"/>
        </w:numPr>
      </w:pPr>
      <w:r>
        <w:t xml:space="preserve">Warm white wash that can be broken into </w:t>
      </w:r>
      <w:proofErr w:type="gramStart"/>
      <w:r>
        <w:t>SL</w:t>
      </w:r>
      <w:r w:rsidR="008D0790">
        <w:t xml:space="preserve"> ,</w:t>
      </w:r>
      <w:proofErr w:type="gramEnd"/>
      <w:r w:rsidR="008D0790">
        <w:t xml:space="preserve"> CS</w:t>
      </w:r>
      <w:r>
        <w:t xml:space="preserve"> and SR</w:t>
      </w:r>
    </w:p>
    <w:p w:rsidR="000F5678" w:rsidRDefault="006B5758" w:rsidP="006B5758">
      <w:pPr>
        <w:pStyle w:val="ListParagraph"/>
        <w:numPr>
          <w:ilvl w:val="0"/>
          <w:numId w:val="1"/>
        </w:numPr>
      </w:pPr>
      <w:r>
        <w:t>Large</w:t>
      </w:r>
      <w:r w:rsidR="004972AA">
        <w:t xml:space="preserve"> spotlights </w:t>
      </w:r>
      <w:r>
        <w:t xml:space="preserve">to cover </w:t>
      </w:r>
      <w:proofErr w:type="gramStart"/>
      <w:r>
        <w:t>UCS ,</w:t>
      </w:r>
      <w:proofErr w:type="gramEnd"/>
      <w:r>
        <w:t xml:space="preserve"> </w:t>
      </w:r>
      <w:r w:rsidR="00CE1344">
        <w:t xml:space="preserve">DSL, </w:t>
      </w:r>
      <w:r>
        <w:t xml:space="preserve"> </w:t>
      </w:r>
      <w:r w:rsidR="00CE1344">
        <w:t>D</w:t>
      </w:r>
      <w:r>
        <w:t>SR</w:t>
      </w:r>
      <w:r w:rsidR="00CE1344">
        <w:t xml:space="preserve"> , USR and USL</w:t>
      </w:r>
    </w:p>
    <w:p w:rsidR="006B5758" w:rsidRDefault="000F5678" w:rsidP="006B5758">
      <w:pPr>
        <w:pStyle w:val="ListParagraph"/>
        <w:numPr>
          <w:ilvl w:val="0"/>
          <w:numId w:val="1"/>
        </w:numPr>
      </w:pPr>
      <w:r>
        <w:t>Spotlight to cover tall tricks CS</w:t>
      </w:r>
    </w:p>
    <w:p w:rsidR="000F5678" w:rsidRDefault="006B5758" w:rsidP="006B5758">
      <w:pPr>
        <w:pStyle w:val="ListParagraph"/>
        <w:numPr>
          <w:ilvl w:val="0"/>
          <w:numId w:val="1"/>
        </w:numPr>
      </w:pPr>
      <w:r>
        <w:t xml:space="preserve">Mirror ball </w:t>
      </w:r>
    </w:p>
    <w:p w:rsidR="006B5758" w:rsidRPr="000F5678" w:rsidRDefault="000F5678" w:rsidP="000F5678">
      <w:pPr>
        <w:rPr>
          <w:b/>
          <w:i/>
        </w:rPr>
      </w:pPr>
      <w:r>
        <w:rPr>
          <w:b/>
          <w:i/>
        </w:rPr>
        <w:t xml:space="preserve">ALL spotlights and color washes need to be able to be chased </w:t>
      </w:r>
    </w:p>
    <w:p w:rsidR="004972AA" w:rsidRDefault="004972AA" w:rsidP="006B5758">
      <w:pPr>
        <w:ind w:left="360"/>
      </w:pPr>
    </w:p>
    <w:p w:rsidR="004972AA" w:rsidRDefault="004972AA" w:rsidP="006B5758">
      <w:pPr>
        <w:ind w:left="360"/>
      </w:pPr>
    </w:p>
    <w:p w:rsidR="004972AA" w:rsidRPr="00E52D8A" w:rsidRDefault="004972AA" w:rsidP="004972AA">
      <w:pPr>
        <w:rPr>
          <w:b/>
          <w:u w:val="single"/>
        </w:rPr>
      </w:pPr>
      <w:r w:rsidRPr="00E52D8A">
        <w:rPr>
          <w:b/>
          <w:u w:val="single"/>
        </w:rPr>
        <w:t>Lighting States:</w:t>
      </w:r>
    </w:p>
    <w:p w:rsidR="004972AA" w:rsidRDefault="004972AA" w:rsidP="006B5758">
      <w:pPr>
        <w:ind w:left="360"/>
      </w:pPr>
    </w:p>
    <w:p w:rsidR="004972AA" w:rsidRDefault="004972AA" w:rsidP="006B5758">
      <w:pPr>
        <w:ind w:left="360"/>
        <w:rPr>
          <w:b/>
          <w:u w:val="single"/>
        </w:rPr>
      </w:pPr>
      <w:r>
        <w:rPr>
          <w:b/>
          <w:u w:val="single"/>
        </w:rPr>
        <w:t>Preset</w:t>
      </w:r>
      <w:proofErr w:type="gramStart"/>
      <w:r>
        <w:rPr>
          <w:b/>
          <w:u w:val="single"/>
        </w:rPr>
        <w:t>;</w:t>
      </w:r>
      <w:proofErr w:type="gramEnd"/>
    </w:p>
    <w:p w:rsidR="00E52D8A" w:rsidRDefault="00E52D8A" w:rsidP="006B5758">
      <w:pPr>
        <w:ind w:left="360"/>
      </w:pPr>
      <w:r>
        <w:t xml:space="preserve">Amber wash @ 50% </w:t>
      </w:r>
    </w:p>
    <w:p w:rsidR="00E52D8A" w:rsidRDefault="00E52D8A" w:rsidP="006B5758">
      <w:pPr>
        <w:ind w:left="360"/>
      </w:pPr>
      <w:r>
        <w:t>Red wash @ 30%</w:t>
      </w:r>
    </w:p>
    <w:p w:rsidR="00E52D8A" w:rsidRDefault="00E52D8A" w:rsidP="006B5758">
      <w:pPr>
        <w:ind w:left="360"/>
      </w:pPr>
      <w:r>
        <w:t>White wash (full stage) @ 30%</w:t>
      </w:r>
    </w:p>
    <w:p w:rsidR="00E52D8A" w:rsidRDefault="00E52D8A" w:rsidP="00E52D8A">
      <w:pPr>
        <w:ind w:left="360"/>
      </w:pPr>
      <w:r>
        <w:t>USC spotlight at 40%</w:t>
      </w:r>
    </w:p>
    <w:p w:rsidR="00E52D8A" w:rsidRDefault="00E52D8A" w:rsidP="00E52D8A">
      <w:pPr>
        <w:ind w:left="360"/>
      </w:pPr>
      <w:r>
        <w:t>SL &amp; SR spot @ 30%</w:t>
      </w:r>
    </w:p>
    <w:p w:rsidR="004972AA" w:rsidRPr="00E52D8A" w:rsidRDefault="004972AA" w:rsidP="00E52D8A">
      <w:pPr>
        <w:ind w:left="360"/>
      </w:pPr>
    </w:p>
    <w:p w:rsidR="00E52D8A" w:rsidRDefault="00E52D8A" w:rsidP="006B5758">
      <w:pPr>
        <w:ind w:left="360"/>
      </w:pPr>
      <w:r>
        <w:t xml:space="preserve">Creating a warm low wash over stage set a mood that also highlights the set with the spotlights. </w:t>
      </w:r>
    </w:p>
    <w:p w:rsidR="00E52D8A" w:rsidRDefault="00E52D8A" w:rsidP="006B5758">
      <w:pPr>
        <w:ind w:left="360"/>
      </w:pPr>
    </w:p>
    <w:p w:rsidR="00E52D8A" w:rsidRDefault="00E52D8A" w:rsidP="006B5758">
      <w:pPr>
        <w:ind w:left="360"/>
      </w:pPr>
    </w:p>
    <w:p w:rsidR="00E52D8A" w:rsidRDefault="00E52D8A" w:rsidP="00E52D8A">
      <w:pPr>
        <w:ind w:left="360"/>
        <w:rPr>
          <w:b/>
          <w:u w:val="single"/>
        </w:rPr>
      </w:pPr>
      <w:r>
        <w:rPr>
          <w:b/>
          <w:u w:val="single"/>
        </w:rPr>
        <w:t>State 1 (Dialogue):</w:t>
      </w:r>
    </w:p>
    <w:p w:rsidR="00E52D8A" w:rsidRDefault="00E52D8A" w:rsidP="00E52D8A">
      <w:pPr>
        <w:ind w:left="360"/>
      </w:pPr>
      <w:r>
        <w:t>Amber wash @ 80%</w:t>
      </w:r>
    </w:p>
    <w:p w:rsidR="00E52D8A" w:rsidRDefault="00E52D8A" w:rsidP="00E52D8A">
      <w:pPr>
        <w:ind w:left="360"/>
      </w:pPr>
      <w:r>
        <w:t>Red wash @ 50%</w:t>
      </w:r>
    </w:p>
    <w:p w:rsidR="00E52D8A" w:rsidRDefault="00E52D8A" w:rsidP="00E52D8A">
      <w:pPr>
        <w:ind w:left="360"/>
      </w:pPr>
      <w:r>
        <w:t>White wash (full stage) @50%</w:t>
      </w:r>
    </w:p>
    <w:p w:rsidR="00E52D8A" w:rsidRDefault="00E52D8A" w:rsidP="00E52D8A">
      <w:pPr>
        <w:ind w:left="360"/>
      </w:pPr>
    </w:p>
    <w:p w:rsidR="00E52D8A" w:rsidRDefault="00E52D8A" w:rsidP="00E52D8A">
      <w:pPr>
        <w:ind w:left="360"/>
      </w:pPr>
    </w:p>
    <w:p w:rsidR="00E52D8A" w:rsidRDefault="00E52D8A" w:rsidP="00E52D8A">
      <w:pPr>
        <w:ind w:left="360"/>
      </w:pPr>
      <w:r>
        <w:t xml:space="preserve">Creating a bright and happy mood for all dialogue keeping set and stage looking Bright and </w:t>
      </w:r>
      <w:proofErr w:type="spellStart"/>
      <w:r w:rsidR="000F5678">
        <w:t>colourful</w:t>
      </w:r>
      <w:proofErr w:type="spellEnd"/>
      <w:r w:rsidR="000F5678">
        <w:t xml:space="preserve"> as well as ensuring </w:t>
      </w:r>
      <w:r>
        <w:t xml:space="preserve">Casts faces can be seen. </w:t>
      </w:r>
    </w:p>
    <w:p w:rsidR="000F5678" w:rsidRDefault="000F5678" w:rsidP="00E52D8A">
      <w:pPr>
        <w:ind w:left="360"/>
      </w:pPr>
    </w:p>
    <w:p w:rsidR="000F5678" w:rsidRDefault="000F5678" w:rsidP="00E52D8A">
      <w:pPr>
        <w:ind w:left="360"/>
      </w:pPr>
    </w:p>
    <w:p w:rsidR="00AE0354" w:rsidRDefault="000F5678" w:rsidP="00E52D8A">
      <w:pPr>
        <w:ind w:left="360"/>
        <w:rPr>
          <w:b/>
          <w:u w:val="single"/>
        </w:rPr>
      </w:pPr>
      <w:r>
        <w:rPr>
          <w:b/>
          <w:u w:val="single"/>
        </w:rPr>
        <w:t xml:space="preserve">State 2 </w:t>
      </w:r>
      <w:r w:rsidR="00AE0354">
        <w:rPr>
          <w:b/>
          <w:u w:val="single"/>
        </w:rPr>
        <w:t>(High pace state)</w:t>
      </w:r>
    </w:p>
    <w:p w:rsidR="006A1FB2" w:rsidRDefault="006A1FB2" w:rsidP="006A1FB2">
      <w:pPr>
        <w:ind w:firstLine="360"/>
      </w:pPr>
    </w:p>
    <w:p w:rsidR="00265526" w:rsidRDefault="00AE0354" w:rsidP="006A1FB2">
      <w:pPr>
        <w:ind w:firstLine="360"/>
      </w:pPr>
      <w:r>
        <w:t>White wash (full stage) @ 60%</w:t>
      </w:r>
    </w:p>
    <w:p w:rsidR="006A1FB2" w:rsidRDefault="006A1FB2" w:rsidP="00265526">
      <w:pPr>
        <w:ind w:left="360"/>
      </w:pPr>
      <w:r>
        <w:t xml:space="preserve">Centre stage tall tricks light </w:t>
      </w:r>
    </w:p>
    <w:p w:rsidR="00265526" w:rsidRDefault="00265526" w:rsidP="00265526">
      <w:pPr>
        <w:ind w:left="360"/>
      </w:pPr>
    </w:p>
    <w:p w:rsidR="00CE1344" w:rsidRDefault="00265526" w:rsidP="00265526">
      <w:pPr>
        <w:ind w:left="360"/>
      </w:pPr>
      <w:r>
        <w:t xml:space="preserve">This is a state set to keep </w:t>
      </w:r>
      <w:proofErr w:type="spellStart"/>
      <w:r>
        <w:t>Malia</w:t>
      </w:r>
      <w:proofErr w:type="spellEnd"/>
      <w:r>
        <w:t xml:space="preserve"> and Chris under light will always be used along side a chase or have </w:t>
      </w:r>
      <w:proofErr w:type="spellStart"/>
      <w:r>
        <w:t>colour</w:t>
      </w:r>
      <w:proofErr w:type="spellEnd"/>
      <w:r>
        <w:t xml:space="preserve"> added to it for the scene </w:t>
      </w:r>
    </w:p>
    <w:p w:rsidR="00265526" w:rsidRDefault="00265526" w:rsidP="00CE1344">
      <w:pPr>
        <w:ind w:left="360"/>
        <w:rPr>
          <w:b/>
          <w:u w:val="single"/>
        </w:rPr>
      </w:pPr>
    </w:p>
    <w:p w:rsidR="00265526" w:rsidRDefault="00265526" w:rsidP="00CE1344">
      <w:pPr>
        <w:ind w:left="360"/>
        <w:rPr>
          <w:b/>
          <w:u w:val="single"/>
        </w:rPr>
      </w:pPr>
    </w:p>
    <w:p w:rsidR="00265526" w:rsidRDefault="00265526" w:rsidP="00CE1344">
      <w:pPr>
        <w:ind w:left="360"/>
        <w:rPr>
          <w:b/>
          <w:u w:val="single"/>
        </w:rPr>
      </w:pPr>
    </w:p>
    <w:p w:rsidR="00265526" w:rsidRDefault="00265526" w:rsidP="00CE1344">
      <w:pPr>
        <w:ind w:left="360"/>
        <w:rPr>
          <w:b/>
          <w:u w:val="single"/>
        </w:rPr>
      </w:pPr>
    </w:p>
    <w:p w:rsidR="00265526" w:rsidRDefault="00265526" w:rsidP="00CE1344">
      <w:pPr>
        <w:ind w:left="360"/>
        <w:rPr>
          <w:b/>
          <w:u w:val="single"/>
        </w:rPr>
      </w:pPr>
    </w:p>
    <w:p w:rsidR="00265526" w:rsidRDefault="00265526" w:rsidP="00CE1344">
      <w:pPr>
        <w:ind w:left="360"/>
        <w:rPr>
          <w:b/>
          <w:u w:val="single"/>
        </w:rPr>
      </w:pPr>
    </w:p>
    <w:p w:rsidR="00265526" w:rsidRDefault="00265526" w:rsidP="00CE1344">
      <w:pPr>
        <w:ind w:left="360"/>
        <w:rPr>
          <w:b/>
          <w:u w:val="single"/>
        </w:rPr>
      </w:pPr>
    </w:p>
    <w:p w:rsidR="00CE1344" w:rsidRDefault="00CE1344" w:rsidP="00CE1344">
      <w:pPr>
        <w:ind w:left="360"/>
        <w:rPr>
          <w:b/>
          <w:u w:val="single"/>
        </w:rPr>
      </w:pPr>
      <w:r>
        <w:rPr>
          <w:b/>
          <w:u w:val="single"/>
        </w:rPr>
        <w:t>State 3 (centre Feature)</w:t>
      </w:r>
    </w:p>
    <w:p w:rsidR="00CE1344" w:rsidRDefault="00CE1344" w:rsidP="00CE1344">
      <w:pPr>
        <w:ind w:left="360"/>
        <w:rPr>
          <w:b/>
          <w:u w:val="single"/>
        </w:rPr>
      </w:pPr>
    </w:p>
    <w:p w:rsidR="00CE1344" w:rsidRDefault="00CE1344" w:rsidP="00CE1344">
      <w:pPr>
        <w:ind w:left="360"/>
      </w:pPr>
      <w:r>
        <w:t>Amber wash @40%</w:t>
      </w:r>
    </w:p>
    <w:p w:rsidR="00CE1344" w:rsidRDefault="00CE1344" w:rsidP="00CE1344">
      <w:pPr>
        <w:ind w:left="360"/>
      </w:pPr>
      <w:r>
        <w:t>Red wash @30%</w:t>
      </w:r>
    </w:p>
    <w:p w:rsidR="00CE1344" w:rsidRDefault="00CE1344" w:rsidP="00CE1344">
      <w:pPr>
        <w:ind w:left="360"/>
      </w:pPr>
      <w:r>
        <w:t>CS spot and tall tricks spot @ 80%</w:t>
      </w:r>
    </w:p>
    <w:p w:rsidR="00CE1344" w:rsidRDefault="00CE1344" w:rsidP="00CE1344">
      <w:pPr>
        <w:ind w:left="360"/>
      </w:pPr>
    </w:p>
    <w:p w:rsidR="00265526" w:rsidRDefault="00CE1344" w:rsidP="00265526">
      <w:pPr>
        <w:ind w:left="360"/>
      </w:pPr>
      <w:r>
        <w:t>A state that highlights the middle of stage for b</w:t>
      </w:r>
      <w:r w:rsidR="00265526">
        <w:t>oth tall tricks and solo or close duo acts low color so that a chase can be added for some scenes.</w:t>
      </w:r>
    </w:p>
    <w:p w:rsidR="00265526" w:rsidRDefault="00265526" w:rsidP="00265526">
      <w:pPr>
        <w:ind w:left="360"/>
      </w:pPr>
    </w:p>
    <w:p w:rsidR="00265526" w:rsidRDefault="00265526" w:rsidP="00265526">
      <w:pPr>
        <w:ind w:left="360"/>
        <w:rPr>
          <w:b/>
          <w:u w:val="single"/>
        </w:rPr>
      </w:pPr>
      <w:r>
        <w:rPr>
          <w:b/>
          <w:u w:val="single"/>
        </w:rPr>
        <w:t>State 4 (front of stage)</w:t>
      </w:r>
    </w:p>
    <w:p w:rsidR="00265526" w:rsidRDefault="00265526" w:rsidP="00265526">
      <w:pPr>
        <w:ind w:left="360"/>
        <w:rPr>
          <w:b/>
          <w:u w:val="single"/>
        </w:rPr>
      </w:pPr>
    </w:p>
    <w:p w:rsidR="00265526" w:rsidRDefault="00265526" w:rsidP="00265526">
      <w:pPr>
        <w:ind w:left="360"/>
      </w:pPr>
      <w:r>
        <w:t>Amber wash @ 40%</w:t>
      </w:r>
    </w:p>
    <w:p w:rsidR="00265526" w:rsidRDefault="00265526" w:rsidP="00265526">
      <w:pPr>
        <w:ind w:left="360"/>
      </w:pPr>
      <w:r>
        <w:t>Red wash @ 30%</w:t>
      </w:r>
    </w:p>
    <w:p w:rsidR="00265526" w:rsidRDefault="00265526" w:rsidP="00265526">
      <w:pPr>
        <w:ind w:firstLine="360"/>
      </w:pPr>
      <w:r>
        <w:t>Stage wash (full stage) @ 50%</w:t>
      </w:r>
    </w:p>
    <w:p w:rsidR="00265526" w:rsidRDefault="00265526" w:rsidP="00265526">
      <w:pPr>
        <w:ind w:firstLine="360"/>
      </w:pPr>
      <w:r>
        <w:t>Spots DSL</w:t>
      </w:r>
      <w:proofErr w:type="gramStart"/>
      <w:r>
        <w:t>,DSR</w:t>
      </w:r>
      <w:proofErr w:type="gramEnd"/>
      <w:r>
        <w:t xml:space="preserve"> and DCS @ 50%</w:t>
      </w:r>
    </w:p>
    <w:p w:rsidR="00265526" w:rsidRDefault="00265526" w:rsidP="00265526">
      <w:pPr>
        <w:ind w:firstLine="360"/>
      </w:pPr>
    </w:p>
    <w:p w:rsidR="00265526" w:rsidRDefault="00265526" w:rsidP="00265526">
      <w:pPr>
        <w:ind w:firstLine="360"/>
      </w:pPr>
      <w:r>
        <w:t xml:space="preserve">Lowering the </w:t>
      </w:r>
      <w:proofErr w:type="spellStart"/>
      <w:r>
        <w:t>colour</w:t>
      </w:r>
      <w:proofErr w:type="spellEnd"/>
      <w:r>
        <w:t xml:space="preserve"> on stage to create a focus at the front of stage using the </w:t>
      </w:r>
      <w:r w:rsidR="00797033">
        <w:t xml:space="preserve">white </w:t>
      </w:r>
      <w:r>
        <w:t>stage wash to “blend</w:t>
      </w:r>
      <w:r w:rsidR="00797033">
        <w:t>”</w:t>
      </w:r>
      <w:r>
        <w:t xml:space="preserve"> the spots to make them less individual pools of light and more a continued line of light at the front of stage  </w:t>
      </w:r>
    </w:p>
    <w:p w:rsidR="007A5A85" w:rsidRDefault="007A5A85" w:rsidP="00265526">
      <w:pPr>
        <w:ind w:firstLine="360"/>
      </w:pPr>
    </w:p>
    <w:p w:rsidR="007A5A85" w:rsidRDefault="007A5A85" w:rsidP="00265526">
      <w:pPr>
        <w:ind w:firstLine="360"/>
        <w:rPr>
          <w:b/>
          <w:i/>
          <w:u w:val="single"/>
        </w:rPr>
      </w:pPr>
    </w:p>
    <w:p w:rsidR="007A5A85" w:rsidRDefault="007A5A85" w:rsidP="00265526">
      <w:pPr>
        <w:ind w:firstLine="360"/>
        <w:rPr>
          <w:b/>
          <w:u w:val="single"/>
        </w:rPr>
      </w:pPr>
      <w:r>
        <w:rPr>
          <w:b/>
          <w:u w:val="single"/>
        </w:rPr>
        <w:t>State 5 (Hoops)</w:t>
      </w:r>
    </w:p>
    <w:p w:rsidR="007A5A85" w:rsidRDefault="007A5A85" w:rsidP="00265526">
      <w:pPr>
        <w:ind w:firstLine="360"/>
      </w:pPr>
    </w:p>
    <w:p w:rsidR="007A5A85" w:rsidRDefault="007A5A85" w:rsidP="00265526">
      <w:pPr>
        <w:ind w:firstLine="360"/>
      </w:pPr>
      <w:r>
        <w:t>Blue wash @ 80%</w:t>
      </w:r>
    </w:p>
    <w:p w:rsidR="007A5A85" w:rsidRDefault="007A5A85" w:rsidP="00265526">
      <w:pPr>
        <w:ind w:firstLine="360"/>
      </w:pPr>
      <w:r>
        <w:t>Red wash @ 50%</w:t>
      </w:r>
    </w:p>
    <w:p w:rsidR="007A5A85" w:rsidRDefault="007A5A85" w:rsidP="00265526">
      <w:pPr>
        <w:ind w:firstLine="360"/>
      </w:pPr>
      <w:r>
        <w:t>CS Spot @ 100%</w:t>
      </w:r>
    </w:p>
    <w:p w:rsidR="00797033" w:rsidRDefault="00797033" w:rsidP="00265526">
      <w:pPr>
        <w:ind w:firstLine="360"/>
      </w:pPr>
    </w:p>
    <w:p w:rsidR="00797033" w:rsidRDefault="00797033" w:rsidP="00265526">
      <w:pPr>
        <w:ind w:firstLine="360"/>
      </w:pPr>
    </w:p>
    <w:p w:rsidR="007A5A85" w:rsidRDefault="00797033" w:rsidP="00265526">
      <w:pPr>
        <w:ind w:firstLine="360"/>
      </w:pPr>
      <w:r>
        <w:t xml:space="preserve">A special state just for </w:t>
      </w:r>
      <w:proofErr w:type="spellStart"/>
      <w:r>
        <w:t>Malias</w:t>
      </w:r>
      <w:proofErr w:type="spellEnd"/>
      <w:r>
        <w:t xml:space="preserve"> hoops act keeps focus on the center of stage but may need to have the ability to manually fade lights up and down on either side of stage to allow for </w:t>
      </w:r>
      <w:proofErr w:type="spellStart"/>
      <w:proofErr w:type="gramStart"/>
      <w:r>
        <w:t>chris</w:t>
      </w:r>
      <w:proofErr w:type="spellEnd"/>
      <w:proofErr w:type="gramEnd"/>
      <w:r>
        <w:t xml:space="preserve"> entering and exiting,</w:t>
      </w:r>
    </w:p>
    <w:p w:rsidR="007A5A85" w:rsidRPr="007A5A85" w:rsidRDefault="007A5A85" w:rsidP="00265526">
      <w:pPr>
        <w:ind w:firstLine="360"/>
      </w:pPr>
    </w:p>
    <w:p w:rsidR="007A5A85" w:rsidRDefault="007A5A85" w:rsidP="00265526">
      <w:pPr>
        <w:ind w:firstLine="360"/>
      </w:pPr>
    </w:p>
    <w:p w:rsidR="00265526" w:rsidRDefault="00265526" w:rsidP="00265526">
      <w:pPr>
        <w:ind w:firstLine="360"/>
      </w:pPr>
    </w:p>
    <w:p w:rsidR="00FA415F" w:rsidRDefault="00FA415F" w:rsidP="00265526">
      <w:pPr>
        <w:ind w:firstLine="360"/>
        <w:rPr>
          <w:b/>
          <w:u w:val="single"/>
        </w:rPr>
      </w:pPr>
      <w:r>
        <w:rPr>
          <w:b/>
          <w:u w:val="single"/>
        </w:rPr>
        <w:t>State</w:t>
      </w:r>
      <w:r w:rsidR="007A5A85">
        <w:rPr>
          <w:b/>
          <w:u w:val="single"/>
        </w:rPr>
        <w:t xml:space="preserve"> 6</w:t>
      </w:r>
      <w:r>
        <w:rPr>
          <w:b/>
          <w:u w:val="single"/>
        </w:rPr>
        <w:t xml:space="preserve"> (frozen state) </w:t>
      </w:r>
    </w:p>
    <w:p w:rsidR="00FA415F" w:rsidRDefault="00FA415F" w:rsidP="00265526">
      <w:pPr>
        <w:ind w:firstLine="360"/>
        <w:rPr>
          <w:b/>
          <w:u w:val="single"/>
        </w:rPr>
      </w:pPr>
    </w:p>
    <w:p w:rsidR="00FA415F" w:rsidRDefault="00FA415F" w:rsidP="00265526">
      <w:pPr>
        <w:ind w:firstLine="360"/>
      </w:pPr>
      <w:r>
        <w:t>Blue wash @100%</w:t>
      </w:r>
    </w:p>
    <w:p w:rsidR="00FA415F" w:rsidRDefault="00FA415F" w:rsidP="00265526">
      <w:pPr>
        <w:ind w:firstLine="360"/>
      </w:pPr>
      <w:r>
        <w:t>DSC Spot @ 30%</w:t>
      </w:r>
    </w:p>
    <w:p w:rsidR="00FA415F" w:rsidRDefault="00FA415F" w:rsidP="00265526">
      <w:pPr>
        <w:ind w:firstLine="360"/>
      </w:pPr>
      <w:r>
        <w:t>Mirror ball @ 100%</w:t>
      </w:r>
    </w:p>
    <w:p w:rsidR="00FA415F" w:rsidRDefault="00FA415F" w:rsidP="00265526">
      <w:pPr>
        <w:ind w:firstLine="360"/>
      </w:pPr>
    </w:p>
    <w:p w:rsidR="00265526" w:rsidRPr="00FA415F" w:rsidRDefault="00265526" w:rsidP="00265526">
      <w:pPr>
        <w:ind w:firstLine="360"/>
      </w:pPr>
    </w:p>
    <w:p w:rsidR="00265526" w:rsidRDefault="00265526" w:rsidP="00265526">
      <w:pPr>
        <w:ind w:firstLine="360"/>
      </w:pPr>
    </w:p>
    <w:p w:rsidR="00F953C4" w:rsidRDefault="00F953C4" w:rsidP="00F953C4"/>
    <w:p w:rsidR="00797033" w:rsidRDefault="008D0790" w:rsidP="00F953C4">
      <w:pPr>
        <w:rPr>
          <w:b/>
          <w:u w:val="single"/>
        </w:rPr>
      </w:pPr>
      <w:r>
        <w:t xml:space="preserve">Basic Lighting LAYOUT </w:t>
      </w:r>
    </w:p>
    <w:p w:rsidR="00797033" w:rsidRDefault="00797033" w:rsidP="00797033">
      <w:pPr>
        <w:rPr>
          <w:b/>
          <w:u w:val="single"/>
        </w:rPr>
      </w:pPr>
    </w:p>
    <w:p w:rsidR="00797033" w:rsidRDefault="008D0790" w:rsidP="00797033">
      <w:pPr>
        <w:rPr>
          <w:b/>
          <w:u w:val="single"/>
        </w:rPr>
      </w:pPr>
      <w:r>
        <w:rPr>
          <w:b/>
          <w:noProof/>
          <w:u w:val="single"/>
        </w:rPr>
        <w:pict>
          <v:group id="_x0000_s1053" style="position:absolute;margin-left:-54pt;margin-top:7.85pt;width:540pt;height:378pt;z-index:251672576" coordorigin="720,2160" coordsize="10800,7560" wrapcoords="-90 -42 -120 85 -120 21942 21780 21942 21810 21900 21840 300 21780 0 21690 -42 -90 -42">
            <v:group id="_x0000_s1046" style="position:absolute;left:720;top:2160;width:10800;height:7560" coordorigin="720,1440" coordsize="10800,7560" wrapcoords="-90 -42 -120 85 -120 21942 21780 21942 21810 21900 21810 42 21690 -42 -90 -42">
              <v:rect id="_x0000_s1026" style="position:absolute;left:720;top:1440;width:10800;height:7560;mso-wrap-edited:f;mso-position-horizontal:absolute;mso-position-vertical:absolute" wrapcoords="-90 -42 -120 85 -120 21942 21780 21942 21810 21900 21810 42 21690 -42 -90 -42" filled="f" fillcolor="#3f80cd" strokecolor="black [3213]" strokeweight="2pt">
                <v:fill color2="#9bc1ff" o:detectmouseclick="t" focusposition="" focussize=",90" type="gradient">
                  <o:fill v:ext="view" type="gradientUnscaled"/>
                </v:fill>
                <v:shadow on="t" opacity="22938f" mv:blur="38100f" offset="0,2pt"/>
                <v:textbox inset=",7.2pt,,7.2pt">
                  <w:txbxContent/>
                </v:textbox>
              </v:rect>
              <v:shapetype id="_x0000_t202" coordsize="21600,21600" o:spt="202" path="m0,0l0,21600,21600,21600,21600,0xe">
                <v:stroke joinstyle="miter"/>
                <v:path gradientshapeok="t" o:connecttype="rect"/>
              </v:shapetype>
              <v:shape id="_x0000_s1033" type="#_x0000_t202" style="position:absolute;left:3960;top:1440;width:4320;height:3600;mso-wrap-edited:f;mso-position-horizontal:absolute;mso-position-vertical:absolute" wrapcoords="0 0 21600 0 21600 21600 0 21600 0 0" filled="f" stroked="f">
                <v:fill o:detectmouseclick="t"/>
                <v:textbox style="mso-next-textbox:#_x0000_s1033" inset=",7.2pt,,7.2pt">
                  <w:txbxContent>
                    <w:p w:rsidR="007A5A85" w:rsidRDefault="007A5A85" w:rsidP="00157C5A">
                      <w:pPr>
                        <w:jc w:val="center"/>
                      </w:pPr>
                    </w:p>
                    <w:p w:rsidR="007A5A85" w:rsidRDefault="007A5A85" w:rsidP="00157C5A">
                      <w:pPr>
                        <w:jc w:val="center"/>
                      </w:pPr>
                    </w:p>
                    <w:p w:rsidR="007A5A85" w:rsidRDefault="007A5A85" w:rsidP="00157C5A">
                      <w:pPr>
                        <w:jc w:val="center"/>
                      </w:pPr>
                    </w:p>
                    <w:p w:rsidR="007A5A85" w:rsidRDefault="007A5A85" w:rsidP="00157C5A">
                      <w:pPr>
                        <w:jc w:val="center"/>
                      </w:pPr>
                    </w:p>
                    <w:p w:rsidR="007A5A85" w:rsidRPr="003272C0" w:rsidRDefault="007A5A85" w:rsidP="00157C5A">
                      <w:pPr>
                        <w:jc w:val="center"/>
                        <w:rPr>
                          <w:b/>
                          <w:u w:val="single"/>
                        </w:rPr>
                      </w:pPr>
                      <w:r w:rsidRPr="003272C0">
                        <w:rPr>
                          <w:b/>
                          <w:u w:val="single"/>
                        </w:rPr>
                        <w:t>USC</w:t>
                      </w:r>
                    </w:p>
                    <w:p w:rsidR="007A5A85" w:rsidRDefault="007A5A85" w:rsidP="003272C0">
                      <w:pPr>
                        <w:pStyle w:val="ListParagraph"/>
                        <w:numPr>
                          <w:ilvl w:val="0"/>
                          <w:numId w:val="2"/>
                        </w:numPr>
                      </w:pPr>
                      <w:r>
                        <w:t>Special on back set piece.</w:t>
                      </w:r>
                    </w:p>
                    <w:p w:rsidR="007A5A85" w:rsidRDefault="007A5A85" w:rsidP="003272C0">
                      <w:pPr>
                        <w:pStyle w:val="ListParagraph"/>
                        <w:numPr>
                          <w:ilvl w:val="0"/>
                          <w:numId w:val="2"/>
                        </w:numPr>
                      </w:pPr>
                      <w:r>
                        <w:t xml:space="preserve">Spot </w:t>
                      </w:r>
                    </w:p>
                  </w:txbxContent>
                </v:textbox>
              </v:shape>
              <v:shape id="_x0000_s1034" type="#_x0000_t202" style="position:absolute;left:3960;top:5040;width:4320;height:3960;mso-wrap-edited:f;mso-position-horizontal:absolute;mso-position-vertical:absolute" wrapcoords="0 0 21600 0 21600 21600 0 21600 0 0" filled="f" stroked="f">
                <v:fill o:detectmouseclick="t"/>
                <v:textbox style="mso-next-textbox:#_x0000_s1034" inset=",7.2pt,,7.2pt">
                  <w:txbxContent>
                    <w:p w:rsidR="007A5A85" w:rsidRDefault="007A5A85" w:rsidP="00157C5A">
                      <w:pPr>
                        <w:jc w:val="center"/>
                      </w:pPr>
                    </w:p>
                    <w:p w:rsidR="007A5A85" w:rsidRDefault="007A5A85" w:rsidP="00157C5A">
                      <w:pPr>
                        <w:jc w:val="center"/>
                      </w:pPr>
                    </w:p>
                    <w:p w:rsidR="007A5A85" w:rsidRDefault="007A5A85" w:rsidP="00157C5A">
                      <w:pPr>
                        <w:jc w:val="center"/>
                      </w:pPr>
                    </w:p>
                    <w:p w:rsidR="007A5A85" w:rsidRDefault="007A5A85" w:rsidP="00157C5A">
                      <w:pPr>
                        <w:jc w:val="center"/>
                        <w:rPr>
                          <w:b/>
                          <w:u w:val="single"/>
                        </w:rPr>
                      </w:pPr>
                      <w:r w:rsidRPr="003272C0">
                        <w:rPr>
                          <w:b/>
                          <w:u w:val="single"/>
                        </w:rPr>
                        <w:t>DSC</w:t>
                      </w:r>
                    </w:p>
                    <w:p w:rsidR="007A5A85" w:rsidRDefault="007A5A85" w:rsidP="00FA415F">
                      <w:pPr>
                        <w:pStyle w:val="ListParagraph"/>
                        <w:numPr>
                          <w:ilvl w:val="0"/>
                          <w:numId w:val="6"/>
                        </w:numPr>
                      </w:pPr>
                      <w:r>
                        <w:t>Spot</w:t>
                      </w:r>
                    </w:p>
                    <w:p w:rsidR="007A5A85" w:rsidRDefault="007A5A85" w:rsidP="00FA415F">
                      <w:pPr>
                        <w:pStyle w:val="ListParagraph"/>
                        <w:numPr>
                          <w:ilvl w:val="0"/>
                          <w:numId w:val="6"/>
                        </w:numPr>
                      </w:pPr>
                      <w:r>
                        <w:t>Second spot focused up high for tall tricks</w:t>
                      </w:r>
                    </w:p>
                    <w:p w:rsidR="007A5A85" w:rsidRPr="00FA415F" w:rsidRDefault="007A5A85" w:rsidP="00FA415F">
                      <w:pPr>
                        <w:pStyle w:val="ListParagraph"/>
                        <w:numPr>
                          <w:ilvl w:val="0"/>
                          <w:numId w:val="6"/>
                        </w:numPr>
                      </w:pPr>
                      <w:r>
                        <w:t>White wash</w:t>
                      </w:r>
                    </w:p>
                  </w:txbxContent>
                </v:textbox>
              </v:shape>
              <v:shape id="_x0000_s1035" type="#_x0000_t202" style="position:absolute;left:720;top:5040;width:3240;height:3960;mso-wrap-edited:f;mso-position-horizontal:absolute;mso-position-vertical:absolute" wrapcoords="0 0 21600 0 21600 21600 0 21600 0 0" filled="f" stroked="f">
                <v:fill o:detectmouseclick="t"/>
                <v:textbox style="mso-next-textbox:#_x0000_s1035" inset=",7.2pt,,7.2pt">
                  <w:txbxContent>
                    <w:p w:rsidR="007A5A85" w:rsidRDefault="007A5A85" w:rsidP="003272C0">
                      <w:pPr>
                        <w:jc w:val="center"/>
                        <w:rPr>
                          <w:b/>
                          <w:u w:val="single"/>
                        </w:rPr>
                      </w:pPr>
                    </w:p>
                    <w:p w:rsidR="007A5A85" w:rsidRDefault="007A5A85" w:rsidP="003272C0">
                      <w:pPr>
                        <w:jc w:val="center"/>
                        <w:rPr>
                          <w:b/>
                          <w:u w:val="single"/>
                        </w:rPr>
                      </w:pPr>
                    </w:p>
                    <w:p w:rsidR="007A5A85" w:rsidRDefault="007A5A85" w:rsidP="003272C0">
                      <w:pPr>
                        <w:jc w:val="center"/>
                        <w:rPr>
                          <w:b/>
                          <w:u w:val="single"/>
                        </w:rPr>
                      </w:pPr>
                    </w:p>
                    <w:p w:rsidR="007A5A85" w:rsidRDefault="007A5A85" w:rsidP="003272C0">
                      <w:pPr>
                        <w:jc w:val="center"/>
                        <w:rPr>
                          <w:b/>
                          <w:u w:val="single"/>
                        </w:rPr>
                      </w:pPr>
                      <w:r w:rsidRPr="003272C0">
                        <w:rPr>
                          <w:b/>
                          <w:u w:val="single"/>
                        </w:rPr>
                        <w:t>DSR</w:t>
                      </w:r>
                    </w:p>
                    <w:p w:rsidR="007A5A85" w:rsidRPr="003272C0" w:rsidRDefault="007A5A85" w:rsidP="003272C0">
                      <w:pPr>
                        <w:pStyle w:val="ListParagraph"/>
                        <w:numPr>
                          <w:ilvl w:val="0"/>
                          <w:numId w:val="5"/>
                        </w:numPr>
                        <w:rPr>
                          <w:b/>
                          <w:u w:val="single"/>
                        </w:rPr>
                      </w:pPr>
                      <w:r>
                        <w:t xml:space="preserve">Spot </w:t>
                      </w:r>
                    </w:p>
                    <w:p w:rsidR="007A5A85" w:rsidRPr="003272C0" w:rsidRDefault="007A5A85" w:rsidP="003272C0">
                      <w:pPr>
                        <w:pStyle w:val="ListParagraph"/>
                        <w:numPr>
                          <w:ilvl w:val="0"/>
                          <w:numId w:val="5"/>
                        </w:numPr>
                        <w:rPr>
                          <w:b/>
                          <w:u w:val="single"/>
                        </w:rPr>
                      </w:pPr>
                      <w:r>
                        <w:t>White wash</w:t>
                      </w:r>
                    </w:p>
                  </w:txbxContent>
                </v:textbox>
              </v:shape>
              <v:shape id="_x0000_s1039" type="#_x0000_t202" style="position:absolute;left:720;top:1440;width:3240;height:3600;mso-wrap-edited:f;mso-position-horizontal:absolute;mso-position-vertical:absolute" wrapcoords="0 0 21600 0 21600 21600 0 21600 0 0" filled="f" stroked="f">
                <v:fill o:detectmouseclick="t"/>
                <v:textbox style="mso-next-textbox:#_x0000_s1026" inset=",7.2pt,,7.2pt">
                  <w:txbxContent>
                    <w:p w:rsidR="007A5A85" w:rsidRDefault="007A5A85" w:rsidP="003272C0">
                      <w:pPr>
                        <w:jc w:val="center"/>
                      </w:pPr>
                    </w:p>
                    <w:p w:rsidR="007A5A85" w:rsidRDefault="007A5A85" w:rsidP="003272C0">
                      <w:pPr>
                        <w:jc w:val="center"/>
                      </w:pPr>
                    </w:p>
                    <w:p w:rsidR="007A5A85" w:rsidRDefault="007A5A85" w:rsidP="003272C0">
                      <w:pPr>
                        <w:jc w:val="center"/>
                      </w:pPr>
                    </w:p>
                    <w:p w:rsidR="007A5A85" w:rsidRDefault="007A5A85" w:rsidP="003272C0">
                      <w:pPr>
                        <w:jc w:val="center"/>
                      </w:pPr>
                    </w:p>
                    <w:p w:rsidR="007A5A85" w:rsidRPr="003272C0" w:rsidRDefault="007A5A85" w:rsidP="003272C0">
                      <w:pPr>
                        <w:jc w:val="center"/>
                        <w:rPr>
                          <w:b/>
                          <w:u w:val="single"/>
                        </w:rPr>
                      </w:pPr>
                      <w:r w:rsidRPr="003272C0">
                        <w:rPr>
                          <w:b/>
                          <w:u w:val="single"/>
                        </w:rPr>
                        <w:t>USR</w:t>
                      </w:r>
                    </w:p>
                    <w:p w:rsidR="007A5A85" w:rsidRDefault="007A5A85" w:rsidP="003272C0">
                      <w:pPr>
                        <w:pStyle w:val="ListParagraph"/>
                        <w:numPr>
                          <w:ilvl w:val="0"/>
                          <w:numId w:val="4"/>
                        </w:numPr>
                      </w:pPr>
                      <w:proofErr w:type="gramStart"/>
                      <w:r>
                        <w:t>spot</w:t>
                      </w:r>
                      <w:proofErr w:type="gramEnd"/>
                    </w:p>
                  </w:txbxContent>
                </v:textbox>
              </v:shape>
              <v:shape id="_x0000_s1040" type="#_x0000_t202" style="position:absolute;left:8280;top:1440;width:3240;height:3600;mso-wrap-edited:f;mso-position-horizontal:absolute;mso-position-vertical:absolute" wrapcoords="0 0 21600 0 21600 21600 0 21600 0 0" filled="f" stroked="f">
                <v:fill o:detectmouseclick="t"/>
                <v:textbox style="mso-next-textbox:#_x0000_s1040" inset=",7.2pt,,7.2pt">
                  <w:txbxContent>
                    <w:p w:rsidR="007A5A85" w:rsidRDefault="007A5A85" w:rsidP="003272C0">
                      <w:pPr>
                        <w:jc w:val="center"/>
                      </w:pPr>
                    </w:p>
                    <w:p w:rsidR="007A5A85" w:rsidRDefault="007A5A85" w:rsidP="003272C0">
                      <w:pPr>
                        <w:jc w:val="center"/>
                      </w:pPr>
                    </w:p>
                    <w:p w:rsidR="007A5A85" w:rsidRDefault="007A5A85" w:rsidP="003272C0">
                      <w:pPr>
                        <w:jc w:val="center"/>
                      </w:pPr>
                    </w:p>
                    <w:p w:rsidR="007A5A85" w:rsidRDefault="007A5A85" w:rsidP="003272C0">
                      <w:pPr>
                        <w:jc w:val="center"/>
                      </w:pPr>
                    </w:p>
                    <w:p w:rsidR="007A5A85" w:rsidRPr="003272C0" w:rsidRDefault="007A5A85" w:rsidP="003272C0">
                      <w:pPr>
                        <w:jc w:val="center"/>
                        <w:rPr>
                          <w:b/>
                          <w:u w:val="single"/>
                        </w:rPr>
                      </w:pPr>
                      <w:r w:rsidRPr="003272C0">
                        <w:rPr>
                          <w:b/>
                          <w:u w:val="single"/>
                        </w:rPr>
                        <w:t>USL</w:t>
                      </w:r>
                    </w:p>
                    <w:p w:rsidR="007A5A85" w:rsidRDefault="007A5A85" w:rsidP="003272C0">
                      <w:pPr>
                        <w:pStyle w:val="ListParagraph"/>
                        <w:numPr>
                          <w:ilvl w:val="0"/>
                          <w:numId w:val="3"/>
                        </w:numPr>
                      </w:pPr>
                      <w:proofErr w:type="gramStart"/>
                      <w:r>
                        <w:t>spot</w:t>
                      </w:r>
                      <w:proofErr w:type="gramEnd"/>
                    </w:p>
                  </w:txbxContent>
                </v:textbox>
              </v:shape>
              <v:shape id="_x0000_s1041" type="#_x0000_t202" style="position:absolute;left:8280;top:5040;width:3240;height:3960;mso-wrap-edited:f;mso-position-horizontal:absolute;mso-position-vertical:absolute" wrapcoords="0 0 21600 0 21600 21600 0 21600 0 0" filled="f" stroked="f">
                <v:fill o:detectmouseclick="t"/>
                <v:textbox inset=",7.2pt,,7.2pt">
                  <w:txbxContent>
                    <w:p w:rsidR="007A5A85" w:rsidRDefault="007A5A85" w:rsidP="003272C0">
                      <w:pPr>
                        <w:jc w:val="center"/>
                        <w:rPr>
                          <w:b/>
                          <w:u w:val="single"/>
                        </w:rPr>
                      </w:pPr>
                    </w:p>
                    <w:p w:rsidR="007A5A85" w:rsidRDefault="007A5A85" w:rsidP="003272C0">
                      <w:pPr>
                        <w:jc w:val="center"/>
                        <w:rPr>
                          <w:b/>
                          <w:u w:val="single"/>
                        </w:rPr>
                      </w:pPr>
                    </w:p>
                    <w:p w:rsidR="007A5A85" w:rsidRDefault="007A5A85" w:rsidP="003272C0">
                      <w:pPr>
                        <w:jc w:val="center"/>
                        <w:rPr>
                          <w:b/>
                          <w:u w:val="single"/>
                        </w:rPr>
                      </w:pPr>
                    </w:p>
                    <w:p w:rsidR="007A5A85" w:rsidRDefault="007A5A85" w:rsidP="003272C0">
                      <w:pPr>
                        <w:jc w:val="center"/>
                        <w:rPr>
                          <w:b/>
                          <w:u w:val="single"/>
                        </w:rPr>
                      </w:pPr>
                      <w:r>
                        <w:rPr>
                          <w:b/>
                          <w:u w:val="single"/>
                        </w:rPr>
                        <w:t>DSL</w:t>
                      </w:r>
                    </w:p>
                    <w:p w:rsidR="007A5A85" w:rsidRPr="00FA415F" w:rsidRDefault="007A5A85" w:rsidP="00FA415F">
                      <w:pPr>
                        <w:pStyle w:val="ListParagraph"/>
                        <w:numPr>
                          <w:ilvl w:val="0"/>
                          <w:numId w:val="7"/>
                        </w:numPr>
                        <w:rPr>
                          <w:b/>
                          <w:u w:val="single"/>
                        </w:rPr>
                      </w:pPr>
                      <w:r>
                        <w:t>Spot</w:t>
                      </w:r>
                    </w:p>
                    <w:p w:rsidR="007A5A85" w:rsidRPr="00FA415F" w:rsidRDefault="007A5A85" w:rsidP="00FA415F">
                      <w:pPr>
                        <w:pStyle w:val="ListParagraph"/>
                        <w:numPr>
                          <w:ilvl w:val="0"/>
                          <w:numId w:val="7"/>
                        </w:numPr>
                      </w:pPr>
                      <w:r w:rsidRPr="00FA415F">
                        <w:t>White wash</w:t>
                      </w:r>
                    </w:p>
                  </w:txbxContent>
                </v:textbox>
              </v:shape>
            </v:group>
            <v:line id="_x0000_s1050" style="position:absolute;mso-wrap-edited:f;mso-position-horizontal:absolute;mso-position-vertical:absolute" from="3960,2160" to="3960,9720" coordsize="21600,21600" wrapcoords="-2147483648 0 -2147483648 128 -2147483648 21900 -2147483648 21900 -2147483648 21900 -2147483648 342 -2147483648 85 -2147483648 0 -2147483648 0" strokecolor="#4a7ebb" strokeweight="3.5pt">
              <v:fill o:detectmouseclick="t"/>
              <v:shadow on="t" opacity="22938f" mv:blur="38100f" offset="0,2pt"/>
              <v:textbox inset=",7.2pt,,7.2pt"/>
            </v:line>
            <v:line id="_x0000_s1051" style="position:absolute;mso-wrap-edited:f;mso-position-horizontal:absolute;mso-position-vertical:absolute" from="8280,2160" to="8280,9720" coordsize="21600,21600" wrapcoords="-2147483648 0 -2147483648 128 -2147483648 21900 -2147483648 21900 -2147483648 21900 -2147483648 342 -2147483648 85 -2147483648 0 -2147483648 0" strokecolor="#4a7ebb" strokeweight="3.5pt">
              <v:fill o:detectmouseclick="t"/>
              <v:shadow on="t" opacity="22938f" mv:blur="38100f" offset="0,2pt"/>
              <v:textbox inset=",7.2pt,,7.2pt"/>
            </v:line>
            <v:line id="_x0000_s1052" style="position:absolute;mso-wrap-edited:f;mso-position-horizontal:absolute;mso-position-vertical:absolute" from="720,5760" to="11520,5760" coordsize="21600,21600" wrapcoords="-60 -2147483648 -90 -2147483648 -90 -2147483648 21750 -2147483648 21780 -2147483648 21780 -2147483648 21660 -2147483648 -60 -2147483648" strokecolor="#4a7ebb" strokeweight="3.5pt">
              <v:fill o:detectmouseclick="t"/>
              <v:shadow on="t" opacity="22938f" mv:blur="38100f" offset="0,2pt"/>
              <v:textbox inset=",7.2pt,,7.2pt"/>
            </v:line>
            <w10:wrap type="tight"/>
          </v:group>
        </w:pict>
      </w:r>
    </w:p>
    <w:p w:rsidR="00797033" w:rsidRDefault="00797033" w:rsidP="00797033">
      <w:pPr>
        <w:rPr>
          <w:b/>
          <w:u w:val="single"/>
        </w:rPr>
      </w:pPr>
    </w:p>
    <w:p w:rsidR="00797033" w:rsidRDefault="008D0790" w:rsidP="00797033">
      <w:pPr>
        <w:rPr>
          <w:b/>
          <w:u w:val="single"/>
        </w:rPr>
      </w:pPr>
      <w:r w:rsidRPr="00F24C28">
        <w:rPr>
          <w:noProof/>
        </w:rPr>
        <w:pict>
          <v:rect id="_x0000_s1042" style="position:absolute;margin-left:-18pt;margin-top:17.8pt;width:6in;height:36pt;z-index:251668480;mso-wrap-edited:f;mso-position-horizontal:absolute;mso-position-vertical:absolute" wrapcoords="-112 -450 -150 900 -150 24750 21787 24750 21862 21150 21862 3150 21787 0 21675 -450 -112 -450" filled="f" fillcolor="#3f80cd" strokecolor="#4a7ebb" strokeweight="1.5pt">
            <v:fill color2="#9bc1ff" o:detectmouseclick="t" focusposition="" focussize=",90" type="gradient">
              <o:fill v:ext="view" type="gradientUnscaled"/>
            </v:fill>
            <v:stroke dashstyle="dash"/>
            <v:shadow on="t" opacity="22938f" mv:blur="38100f" offset="0,2pt"/>
            <v:textbox style="mso-next-textbox:#_x0000_s1042" inset=",7.2pt,,7.2pt">
              <w:txbxContent>
                <w:p w:rsidR="007A5A85" w:rsidRDefault="007A5A85" w:rsidP="003272C0">
                  <w:pPr>
                    <w:jc w:val="center"/>
                  </w:pPr>
                  <w:r>
                    <w:t>AUDIENCE</w:t>
                  </w:r>
                </w:p>
              </w:txbxContent>
            </v:textbox>
            <w10:wrap type="tight"/>
          </v:rect>
        </w:pict>
      </w:r>
    </w:p>
    <w:p w:rsidR="00FA415F" w:rsidRDefault="00FA415F" w:rsidP="00797033">
      <w:pPr>
        <w:rPr>
          <w:b/>
          <w:u w:val="single"/>
        </w:rPr>
      </w:pPr>
    </w:p>
    <w:p w:rsidR="008D0790" w:rsidRDefault="008D0790" w:rsidP="008D0790">
      <w:pPr>
        <w:pStyle w:val="ListParagraph"/>
        <w:ind w:left="1080"/>
      </w:pPr>
    </w:p>
    <w:p w:rsidR="008D0790" w:rsidRDefault="008D0790" w:rsidP="008D0790">
      <w:pPr>
        <w:pStyle w:val="ListParagraph"/>
        <w:ind w:left="1080"/>
      </w:pPr>
    </w:p>
    <w:p w:rsidR="008D0790" w:rsidRDefault="008D0790" w:rsidP="008D0790">
      <w:pPr>
        <w:pStyle w:val="ListParagraph"/>
        <w:ind w:left="1080"/>
      </w:pPr>
    </w:p>
    <w:p w:rsidR="008D0790" w:rsidRDefault="008D0790" w:rsidP="008D0790">
      <w:pPr>
        <w:pStyle w:val="ListParagraph"/>
        <w:ind w:left="1080"/>
      </w:pPr>
    </w:p>
    <w:p w:rsidR="008D0790" w:rsidRDefault="008D0790" w:rsidP="008D0790">
      <w:pPr>
        <w:pStyle w:val="ListParagraph"/>
        <w:ind w:left="1080"/>
      </w:pPr>
    </w:p>
    <w:p w:rsidR="008D0790" w:rsidRDefault="008D0790" w:rsidP="008D0790">
      <w:pPr>
        <w:pStyle w:val="ListParagraph"/>
        <w:ind w:left="1080"/>
      </w:pPr>
    </w:p>
    <w:p w:rsidR="008D0790" w:rsidRPr="008D0790" w:rsidRDefault="008D0790" w:rsidP="008D0790">
      <w:pPr>
        <w:rPr>
          <w:b/>
          <w:u w:val="single"/>
        </w:rPr>
      </w:pPr>
      <w:r>
        <w:rPr>
          <w:b/>
          <w:u w:val="single"/>
        </w:rPr>
        <w:t>WHOLE STAGE:</w:t>
      </w:r>
    </w:p>
    <w:p w:rsidR="008D0790" w:rsidRDefault="008D0790" w:rsidP="008D0790">
      <w:pPr>
        <w:pStyle w:val="ListParagraph"/>
        <w:numPr>
          <w:ilvl w:val="0"/>
          <w:numId w:val="10"/>
        </w:numPr>
      </w:pPr>
      <w:r>
        <w:t xml:space="preserve">Amber </w:t>
      </w:r>
      <w:proofErr w:type="spellStart"/>
      <w:r>
        <w:t>Colour</w:t>
      </w:r>
      <w:proofErr w:type="spellEnd"/>
      <w:r>
        <w:t xml:space="preserve"> wash</w:t>
      </w:r>
    </w:p>
    <w:p w:rsidR="008D0790" w:rsidRDefault="008D0790" w:rsidP="008D0790">
      <w:pPr>
        <w:pStyle w:val="ListParagraph"/>
        <w:numPr>
          <w:ilvl w:val="0"/>
          <w:numId w:val="8"/>
        </w:numPr>
      </w:pPr>
      <w:r>
        <w:t xml:space="preserve">Red </w:t>
      </w:r>
      <w:proofErr w:type="spellStart"/>
      <w:r>
        <w:t>colour</w:t>
      </w:r>
      <w:proofErr w:type="spellEnd"/>
      <w:r>
        <w:t xml:space="preserve"> wash</w:t>
      </w:r>
    </w:p>
    <w:p w:rsidR="008D0790" w:rsidRDefault="008D0790" w:rsidP="008D0790">
      <w:pPr>
        <w:pStyle w:val="ListParagraph"/>
        <w:numPr>
          <w:ilvl w:val="0"/>
          <w:numId w:val="8"/>
        </w:numPr>
      </w:pPr>
      <w:r>
        <w:t xml:space="preserve">Blue </w:t>
      </w:r>
      <w:proofErr w:type="spellStart"/>
      <w:r>
        <w:t>colour</w:t>
      </w:r>
      <w:proofErr w:type="spellEnd"/>
      <w:r>
        <w:t xml:space="preserve"> wash</w:t>
      </w:r>
    </w:p>
    <w:p w:rsidR="008D0790" w:rsidRPr="008D0790" w:rsidRDefault="008D0790" w:rsidP="008D0790">
      <w:pPr>
        <w:pStyle w:val="ListParagraph"/>
        <w:numPr>
          <w:ilvl w:val="0"/>
          <w:numId w:val="8"/>
        </w:numPr>
      </w:pPr>
      <w:r>
        <w:t xml:space="preserve">Mirror ball </w:t>
      </w:r>
    </w:p>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Pr>
        <w:tabs>
          <w:tab w:val="left" w:pos="3480"/>
        </w:tabs>
      </w:pPr>
      <w:r>
        <w:tab/>
      </w:r>
    </w:p>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8D0790" w:rsidRPr="008D0790" w:rsidRDefault="008D0790" w:rsidP="008D0790"/>
    <w:p w:rsidR="006B5758" w:rsidRPr="008D0790" w:rsidRDefault="006B5758" w:rsidP="008D0790"/>
    <w:sectPr w:rsidR="006B5758" w:rsidRPr="008D0790" w:rsidSect="006B575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halkduster">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4B3"/>
    <w:multiLevelType w:val="hybridMultilevel"/>
    <w:tmpl w:val="97D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A7B2B"/>
    <w:multiLevelType w:val="hybridMultilevel"/>
    <w:tmpl w:val="DD5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2267C"/>
    <w:multiLevelType w:val="hybridMultilevel"/>
    <w:tmpl w:val="526A2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6F1655"/>
    <w:multiLevelType w:val="hybridMultilevel"/>
    <w:tmpl w:val="B9547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546929"/>
    <w:multiLevelType w:val="hybridMultilevel"/>
    <w:tmpl w:val="32262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1312FD5"/>
    <w:multiLevelType w:val="hybridMultilevel"/>
    <w:tmpl w:val="9BF6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12544"/>
    <w:multiLevelType w:val="hybridMultilevel"/>
    <w:tmpl w:val="D608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11D20"/>
    <w:multiLevelType w:val="hybridMultilevel"/>
    <w:tmpl w:val="15EA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7D5FB7"/>
    <w:multiLevelType w:val="hybridMultilevel"/>
    <w:tmpl w:val="7C0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72C19"/>
    <w:multiLevelType w:val="hybridMultilevel"/>
    <w:tmpl w:val="E57C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5"/>
  </w:num>
  <w:num w:numId="6">
    <w:abstractNumId w:val="1"/>
  </w:num>
  <w:num w:numId="7">
    <w:abstractNumId w:val="0"/>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6B5758"/>
    <w:rsid w:val="000F5678"/>
    <w:rsid w:val="00157C5A"/>
    <w:rsid w:val="00265526"/>
    <w:rsid w:val="003272C0"/>
    <w:rsid w:val="004972AA"/>
    <w:rsid w:val="006A1FB2"/>
    <w:rsid w:val="006B5758"/>
    <w:rsid w:val="00797033"/>
    <w:rsid w:val="007A5A85"/>
    <w:rsid w:val="008D0790"/>
    <w:rsid w:val="00991C99"/>
    <w:rsid w:val="00AE0354"/>
    <w:rsid w:val="00CE1344"/>
    <w:rsid w:val="00E52D8A"/>
    <w:rsid w:val="00F24C28"/>
    <w:rsid w:val="00F953C4"/>
    <w:rsid w:val="00FA415F"/>
  </w:rsids>
  <m:mathPr>
    <m:mathFont m:val="@ＭＳ ゴシック"/>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B5758"/>
    <w:pPr>
      <w:ind w:left="720"/>
      <w:contextualSpacing/>
    </w:pPr>
  </w:style>
  <w:style w:type="paragraph" w:styleId="Header">
    <w:name w:val="header"/>
    <w:basedOn w:val="Normal"/>
    <w:link w:val="HeaderChar"/>
    <w:uiPriority w:val="99"/>
    <w:semiHidden/>
    <w:unhideWhenUsed/>
    <w:rsid w:val="00797033"/>
    <w:pPr>
      <w:tabs>
        <w:tab w:val="center" w:pos="4320"/>
        <w:tab w:val="right" w:pos="8640"/>
      </w:tabs>
    </w:pPr>
  </w:style>
  <w:style w:type="character" w:customStyle="1" w:styleId="HeaderChar">
    <w:name w:val="Header Char"/>
    <w:basedOn w:val="DefaultParagraphFont"/>
    <w:link w:val="Header"/>
    <w:uiPriority w:val="99"/>
    <w:semiHidden/>
    <w:rsid w:val="00797033"/>
  </w:style>
  <w:style w:type="paragraph" w:styleId="Footer">
    <w:name w:val="footer"/>
    <w:basedOn w:val="Normal"/>
    <w:link w:val="FooterChar"/>
    <w:uiPriority w:val="99"/>
    <w:semiHidden/>
    <w:unhideWhenUsed/>
    <w:rsid w:val="00797033"/>
    <w:pPr>
      <w:tabs>
        <w:tab w:val="center" w:pos="4320"/>
        <w:tab w:val="right" w:pos="8640"/>
      </w:tabs>
    </w:pPr>
  </w:style>
  <w:style w:type="character" w:customStyle="1" w:styleId="FooterChar">
    <w:name w:val="Footer Char"/>
    <w:basedOn w:val="DefaultParagraphFont"/>
    <w:link w:val="Footer"/>
    <w:uiPriority w:val="99"/>
    <w:semiHidden/>
    <w:rsid w:val="0079703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312</Words>
  <Characters>1783</Characters>
  <Application>Microsoft Macintosh Word</Application>
  <DocSecurity>0</DocSecurity>
  <Lines>14</Lines>
  <Paragraphs>3</Paragraphs>
  <ScaleCrop>false</ScaleCrop>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Casey</dc:creator>
  <cp:keywords/>
  <cp:lastModifiedBy>Matthew  Casey</cp:lastModifiedBy>
  <cp:revision>3</cp:revision>
  <dcterms:created xsi:type="dcterms:W3CDTF">2015-12-17T07:13:00Z</dcterms:created>
  <dcterms:modified xsi:type="dcterms:W3CDTF">2015-12-17T11:25:00Z</dcterms:modified>
</cp:coreProperties>
</file>